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810" w:rsidRDefault="002B6810" w:rsidP="002B6810">
      <w:pPr>
        <w:pStyle w:val="a3"/>
        <w:shd w:val="clear" w:color="auto" w:fill="FFFFFF"/>
        <w:spacing w:before="0" w:beforeAutospacing="0" w:after="0" w:afterAutospacing="0"/>
        <w:jc w:val="center"/>
        <w:rPr>
          <w:color w:val="333333"/>
        </w:rPr>
      </w:pPr>
      <w:r>
        <w:rPr>
          <w:rFonts w:hint="eastAsia"/>
          <w:b/>
          <w:bCs/>
          <w:color w:val="333399"/>
        </w:rPr>
        <w:t>中共中央关于加强党的政治建设的意见</w:t>
      </w:r>
      <w:r>
        <w:rPr>
          <w:rFonts w:hint="eastAsia"/>
          <w:color w:val="333399"/>
        </w:rPr>
        <w:br/>
      </w:r>
      <w:r>
        <w:rPr>
          <w:rFonts w:ascii="楷体" w:eastAsia="楷体" w:hAnsi="楷体" w:hint="eastAsia"/>
          <w:color w:val="333399"/>
        </w:rPr>
        <w:t>（2019年1月31日）</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为深入贯彻落</w:t>
      </w:r>
      <w:proofErr w:type="gramStart"/>
      <w:r>
        <w:rPr>
          <w:rFonts w:hint="eastAsia"/>
          <w:color w:val="333333"/>
        </w:rPr>
        <w:t>实习近</w:t>
      </w:r>
      <w:proofErr w:type="gramEnd"/>
      <w:r>
        <w:rPr>
          <w:rFonts w:hint="eastAsia"/>
          <w:color w:val="333333"/>
        </w:rPr>
        <w:t>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rsidR="002B6810" w:rsidRDefault="002B6810" w:rsidP="002B6810">
      <w:pPr>
        <w:pStyle w:val="a3"/>
        <w:shd w:val="clear" w:color="auto" w:fill="FFFFFF"/>
        <w:spacing w:before="0" w:beforeAutospacing="0" w:after="0" w:afterAutospacing="0"/>
        <w:ind w:firstLine="480"/>
        <w:rPr>
          <w:rFonts w:hint="eastAsia"/>
          <w:color w:val="333333"/>
        </w:rPr>
      </w:pPr>
      <w:r>
        <w:rPr>
          <w:rFonts w:hint="eastAsia"/>
          <w:b/>
          <w:bCs/>
          <w:color w:val="333333"/>
        </w:rPr>
        <w:t>一、加强党的政治建设的总体要求</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旗帜鲜明讲政治是我们党作为马克思主义政党的根本要求。党的政治建设是党的根本性建设，决定党的建设方向和效果，事关统揽推进伟大斗争、伟大工程、伟大事业、伟大梦想。</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加强党的政治建设，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加强党的政治建设，目的是坚定政治信仰，强化政治领导，提高政治能力，净化政治生态，实现全党团结统一、行动一致。要以党章为根本遵循，把党章明确的党的性质和宗旨、指导思想和奋斗目标、路线和纲领落到实处。要</w:t>
      </w:r>
      <w:proofErr w:type="gramStart"/>
      <w:r>
        <w:rPr>
          <w:rFonts w:hint="eastAsia"/>
          <w:color w:val="333333"/>
        </w:rPr>
        <w:t>突显党</w:t>
      </w:r>
      <w:proofErr w:type="gramEnd"/>
      <w:r>
        <w:rPr>
          <w:rFonts w:hint="eastAsia"/>
          <w:color w:val="333333"/>
        </w:rPr>
        <w:t>的政治建设的根本性地位，</w:t>
      </w:r>
      <w:proofErr w:type="gramStart"/>
      <w:r>
        <w:rPr>
          <w:rFonts w:hint="eastAsia"/>
          <w:color w:val="333333"/>
        </w:rPr>
        <w:t>聚焦党</w:t>
      </w:r>
      <w:proofErr w:type="gramEnd"/>
      <w:r>
        <w:rPr>
          <w:rFonts w:hint="eastAsia"/>
          <w:color w:val="333333"/>
        </w:rPr>
        <w:t>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w:t>
      </w:r>
      <w:proofErr w:type="gramStart"/>
      <w:r>
        <w:rPr>
          <w:rFonts w:hint="eastAsia"/>
          <w:color w:val="333333"/>
        </w:rPr>
        <w:t>落实全</w:t>
      </w:r>
      <w:proofErr w:type="gramEnd"/>
      <w:r>
        <w:rPr>
          <w:rFonts w:hint="eastAsia"/>
          <w:color w:val="333333"/>
        </w:rPr>
        <w:t>过程，做到党的政治建设与各项业务工作特别是中心工作紧密结合、相互促进。</w:t>
      </w:r>
    </w:p>
    <w:p w:rsidR="002B6810" w:rsidRDefault="002B6810" w:rsidP="002B6810">
      <w:pPr>
        <w:pStyle w:val="a3"/>
        <w:shd w:val="clear" w:color="auto" w:fill="FFFFFF"/>
        <w:spacing w:before="0" w:beforeAutospacing="0" w:after="0" w:afterAutospacing="0"/>
        <w:ind w:firstLine="480"/>
        <w:rPr>
          <w:rFonts w:hint="eastAsia"/>
          <w:color w:val="333333"/>
        </w:rPr>
      </w:pPr>
      <w:r>
        <w:rPr>
          <w:rFonts w:hint="eastAsia"/>
          <w:b/>
          <w:bCs/>
          <w:color w:val="333333"/>
        </w:rPr>
        <w:t>二、坚定政治信仰</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lastRenderedPageBreak/>
        <w:t>加强党的政治建设，必须坚持马克思主义指导地位，坚持用习近平新时代中国特色社会主义思想武装全党、教育人民，夯实思想根基，牢记初心使命，凝聚同心共筑中国梦的磅礴力量。</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（一）坚持用党的科学理论武装头脑</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w:t>
      </w:r>
      <w:proofErr w:type="gramStart"/>
      <w:r>
        <w:rPr>
          <w:rFonts w:hint="eastAsia"/>
          <w:color w:val="333333"/>
        </w:rPr>
        <w:t>习习近</w:t>
      </w:r>
      <w:proofErr w:type="gramEnd"/>
      <w:r>
        <w:rPr>
          <w:rFonts w:hint="eastAsia"/>
          <w:color w:val="333333"/>
        </w:rPr>
        <w:t>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w:t>
      </w:r>
      <w:proofErr w:type="gramStart"/>
      <w:r>
        <w:rPr>
          <w:rFonts w:hint="eastAsia"/>
          <w:color w:val="333333"/>
        </w:rPr>
        <w:t>马列信</w:t>
      </w:r>
      <w:proofErr w:type="gramEnd"/>
      <w:r>
        <w:rPr>
          <w:rFonts w:hint="eastAsia"/>
          <w:color w:val="333333"/>
        </w:rPr>
        <w:t>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（二）坚定执行党的政治路线</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（三）坚决站稳政治立场</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w:t>
      </w:r>
      <w:proofErr w:type="gramStart"/>
      <w:r>
        <w:rPr>
          <w:rFonts w:hint="eastAsia"/>
          <w:color w:val="333333"/>
        </w:rPr>
        <w:t>践行</w:t>
      </w:r>
      <w:proofErr w:type="gramEnd"/>
      <w:r>
        <w:rPr>
          <w:rFonts w:hint="eastAsia"/>
          <w:color w:val="333333"/>
        </w:rPr>
        <w:t>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w:t>
      </w:r>
      <w:r>
        <w:rPr>
          <w:rFonts w:hint="eastAsia"/>
          <w:color w:val="333333"/>
        </w:rPr>
        <w:lastRenderedPageBreak/>
        <w:t>尚实干、勤政为民，把精力和心思用在稳增长、促改革、调结构、惠民生、防风险、保稳定上，着力解决人民群众最关心最直接最现实的利益问题，努力让人民群众有更多获得感、幸福感、安全感。</w:t>
      </w:r>
    </w:p>
    <w:p w:rsidR="002B6810" w:rsidRDefault="002B6810" w:rsidP="002B6810">
      <w:pPr>
        <w:pStyle w:val="a3"/>
        <w:shd w:val="clear" w:color="auto" w:fill="FFFFFF"/>
        <w:spacing w:before="0" w:beforeAutospacing="0" w:after="0" w:afterAutospacing="0"/>
        <w:ind w:firstLine="480"/>
        <w:rPr>
          <w:rFonts w:hint="eastAsia"/>
          <w:color w:val="333333"/>
        </w:rPr>
      </w:pPr>
      <w:r>
        <w:rPr>
          <w:rFonts w:hint="eastAsia"/>
          <w:b/>
          <w:bCs/>
          <w:color w:val="333333"/>
        </w:rPr>
        <w:t>三、坚持党的政治领导</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党是最高政治领导力量，党的领导是中国特色社会主义</w:t>
      </w:r>
      <w:proofErr w:type="gramStart"/>
      <w:r>
        <w:rPr>
          <w:rFonts w:hint="eastAsia"/>
          <w:color w:val="333333"/>
        </w:rPr>
        <w:t>最</w:t>
      </w:r>
      <w:proofErr w:type="gramEnd"/>
      <w:r>
        <w:rPr>
          <w:rFonts w:hint="eastAsia"/>
          <w:color w:val="333333"/>
        </w:rPr>
        <w:t>本质的特征，是中国特色社会主义制度的最大优势。加强党的政治建设，必须坚持和加强党的全面领导，完善党的领导体制，改进党的领导方式，承担起执政兴国的政治责任。</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（四）坚决做到“两个维护”</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事在四方，要在中央。坚持和加强党的全面领导，最重要的是坚决维护党中央权威和集中统一领导；坚决维护党中央权威和集中统一领导，</w:t>
      </w:r>
      <w:proofErr w:type="gramStart"/>
      <w:r>
        <w:rPr>
          <w:rFonts w:hint="eastAsia"/>
          <w:color w:val="333333"/>
        </w:rPr>
        <w:t>最</w:t>
      </w:r>
      <w:proofErr w:type="gramEnd"/>
      <w:r>
        <w:rPr>
          <w:rFonts w:hint="eastAsia"/>
          <w:color w:val="333333"/>
        </w:rPr>
        <w:t>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w:t>
      </w:r>
      <w:proofErr w:type="gramStart"/>
      <w:r>
        <w:rPr>
          <w:rFonts w:hint="eastAsia"/>
          <w:color w:val="333333"/>
        </w:rPr>
        <w:t>责</w:t>
      </w:r>
      <w:proofErr w:type="gramEnd"/>
      <w:r>
        <w:rPr>
          <w:rFonts w:hint="eastAsia"/>
          <w:color w:val="333333"/>
        </w:rPr>
        <w:t>机制。要以正确的认识、正确的行动坚决做到“两个维护”，坚决防止和纠正一切偏离“两个维护”的错误言行，不得搞任何形式的“低级红”、“高级黑”，决不允许对党中央阳奉阴违做两面人、搞两面派、搞“伪忠诚”。</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（五）完善党的领导体制</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（六）改进党的领导方式</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w:t>
      </w:r>
      <w:r>
        <w:rPr>
          <w:rFonts w:hint="eastAsia"/>
          <w:color w:val="333333"/>
        </w:rPr>
        <w:lastRenderedPageBreak/>
        <w:t>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维和法治方式治国理政，善于使党的主张通过法定程序成为国家意志、转化为法律法规，自觉把党的领导活动纳入制度轨道。</w:t>
      </w:r>
    </w:p>
    <w:p w:rsidR="002B6810" w:rsidRDefault="002B6810" w:rsidP="002B6810">
      <w:pPr>
        <w:pStyle w:val="a3"/>
        <w:shd w:val="clear" w:color="auto" w:fill="FFFFFF"/>
        <w:spacing w:before="0" w:beforeAutospacing="0" w:after="0" w:afterAutospacing="0"/>
        <w:ind w:firstLine="480"/>
        <w:rPr>
          <w:rFonts w:hint="eastAsia"/>
          <w:color w:val="333333"/>
        </w:rPr>
      </w:pPr>
      <w:r>
        <w:rPr>
          <w:rFonts w:hint="eastAsia"/>
          <w:b/>
          <w:bCs/>
          <w:color w:val="333333"/>
        </w:rPr>
        <w:t>四、提高政治能力</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（七）增强党组织政治功能</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w:t>
      </w:r>
      <w:proofErr w:type="gramStart"/>
      <w:r>
        <w:rPr>
          <w:rFonts w:hint="eastAsia"/>
          <w:color w:val="333333"/>
        </w:rPr>
        <w:t>作出</w:t>
      </w:r>
      <w:proofErr w:type="gramEnd"/>
      <w:r>
        <w:rPr>
          <w:rFonts w:hint="eastAsia"/>
          <w:color w:val="333333"/>
        </w:rPr>
        <w:t>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w:t>
      </w:r>
      <w:proofErr w:type="gramStart"/>
      <w:r>
        <w:rPr>
          <w:rFonts w:hint="eastAsia"/>
          <w:color w:val="333333"/>
        </w:rPr>
        <w:t>保落实</w:t>
      </w:r>
      <w:proofErr w:type="gramEnd"/>
      <w:r>
        <w:rPr>
          <w:rFonts w:hint="eastAsia"/>
          <w:color w:val="333333"/>
        </w:rPr>
        <w:t>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w:t>
      </w:r>
      <w:proofErr w:type="gramStart"/>
      <w:r>
        <w:rPr>
          <w:rFonts w:hint="eastAsia"/>
          <w:color w:val="333333"/>
        </w:rPr>
        <w:t>力求参当其时</w:t>
      </w:r>
      <w:proofErr w:type="gramEnd"/>
      <w:r>
        <w:rPr>
          <w:rFonts w:hint="eastAsia"/>
          <w:color w:val="333333"/>
        </w:rPr>
        <w:t>、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（八）彰显国家机关政治属性</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lastRenderedPageBreak/>
        <w:t>（九）发挥群团组织政治作用</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工会、共青团、妇联等群团组织是党领导下的政治组织，政治性是群团组织的灵魂。</w:t>
      </w:r>
      <w:proofErr w:type="gramStart"/>
      <w:r>
        <w:rPr>
          <w:rFonts w:hint="eastAsia"/>
          <w:color w:val="333333"/>
        </w:rPr>
        <w:t>各群团组织</w:t>
      </w:r>
      <w:proofErr w:type="gramEnd"/>
      <w:r>
        <w:rPr>
          <w:rFonts w:hint="eastAsia"/>
          <w:color w:val="333333"/>
        </w:rPr>
        <w:t>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（十）强化国有企事业单位政治导向</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（十一）提高党员干部政治本领</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w:t>
      </w:r>
      <w:proofErr w:type="gramStart"/>
      <w:r>
        <w:rPr>
          <w:rFonts w:hint="eastAsia"/>
          <w:color w:val="333333"/>
        </w:rPr>
        <w:t>研</w:t>
      </w:r>
      <w:proofErr w:type="gramEnd"/>
      <w:r>
        <w:rPr>
          <w:rFonts w:hint="eastAsia"/>
          <w:color w:val="333333"/>
        </w:rPr>
        <w:t>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rsidR="002B6810" w:rsidRDefault="002B6810" w:rsidP="002B6810">
      <w:pPr>
        <w:pStyle w:val="a3"/>
        <w:shd w:val="clear" w:color="auto" w:fill="FFFFFF"/>
        <w:spacing w:before="0" w:beforeAutospacing="0" w:after="0" w:afterAutospacing="0"/>
        <w:ind w:firstLine="480"/>
        <w:rPr>
          <w:rFonts w:hint="eastAsia"/>
          <w:color w:val="333333"/>
        </w:rPr>
      </w:pPr>
      <w:r>
        <w:rPr>
          <w:rFonts w:hint="eastAsia"/>
          <w:b/>
          <w:bCs/>
          <w:color w:val="333333"/>
        </w:rPr>
        <w:t>五、净化政治生态</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加强党的政治建设，必须把营造风清气正的政治生态作为基础性、经常性工作，</w:t>
      </w:r>
      <w:proofErr w:type="gramStart"/>
      <w:r>
        <w:rPr>
          <w:rFonts w:hint="eastAsia"/>
          <w:color w:val="333333"/>
        </w:rPr>
        <w:t>浚</w:t>
      </w:r>
      <w:proofErr w:type="gramEnd"/>
      <w:r>
        <w:rPr>
          <w:rFonts w:hint="eastAsia"/>
          <w:color w:val="333333"/>
        </w:rPr>
        <w:t>其源、</w:t>
      </w:r>
      <w:proofErr w:type="gramStart"/>
      <w:r>
        <w:rPr>
          <w:rFonts w:hint="eastAsia"/>
          <w:color w:val="333333"/>
        </w:rPr>
        <w:t>涵其林</w:t>
      </w:r>
      <w:proofErr w:type="gramEnd"/>
      <w:r>
        <w:rPr>
          <w:rFonts w:hint="eastAsia"/>
          <w:color w:val="333333"/>
        </w:rPr>
        <w:t>，养正气、固根本，锲而不舍、久久为功，实现正气充盈、政治清明。</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（十二）严肃党内政治生活</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w:t>
      </w:r>
      <w:r>
        <w:rPr>
          <w:rFonts w:hint="eastAsia"/>
          <w:color w:val="333333"/>
        </w:rPr>
        <w:lastRenderedPageBreak/>
        <w:t>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（十三）严明党的政治纪律和政治规矩</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w:t>
      </w:r>
      <w:proofErr w:type="gramStart"/>
      <w:r>
        <w:rPr>
          <w:rFonts w:hint="eastAsia"/>
          <w:color w:val="333333"/>
        </w:rPr>
        <w:t>擅作主</w:t>
      </w:r>
      <w:proofErr w:type="gramEnd"/>
      <w:r>
        <w:rPr>
          <w:rFonts w:hint="eastAsia"/>
          <w:color w:val="333333"/>
        </w:rPr>
        <w:t>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（十四）发展积极健康的党内政治文化</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w:t>
      </w:r>
      <w:proofErr w:type="gramStart"/>
      <w:r>
        <w:rPr>
          <w:rFonts w:hint="eastAsia"/>
          <w:color w:val="333333"/>
        </w:rPr>
        <w:t>私、</w:t>
      </w:r>
      <w:proofErr w:type="gramEnd"/>
      <w:r>
        <w:rPr>
          <w:rFonts w:hint="eastAsia"/>
          <w:color w:val="333333"/>
        </w:rPr>
        <w:t>义和</w:t>
      </w:r>
      <w:proofErr w:type="gramStart"/>
      <w:r>
        <w:rPr>
          <w:rFonts w:hint="eastAsia"/>
          <w:color w:val="333333"/>
        </w:rPr>
        <w:t>利、</w:t>
      </w:r>
      <w:proofErr w:type="gramEnd"/>
      <w:r>
        <w:rPr>
          <w:rFonts w:hint="eastAsia"/>
          <w:color w:val="333333"/>
        </w:rPr>
        <w:t>是和非、正和邪、苦和乐的关系。弘扬社会主义先进文化，推进社会主义核心价值观宣传教育，引导党员干部带头做社会主义核心价值观的坚定信仰者、积极传播者、模范</w:t>
      </w:r>
      <w:proofErr w:type="gramStart"/>
      <w:r>
        <w:rPr>
          <w:rFonts w:hint="eastAsia"/>
          <w:color w:val="333333"/>
        </w:rPr>
        <w:t>践行</w:t>
      </w:r>
      <w:proofErr w:type="gramEnd"/>
      <w:r>
        <w:rPr>
          <w:rFonts w:hint="eastAsia"/>
          <w:color w:val="333333"/>
        </w:rPr>
        <w:t>者。坚决抵制庸俗腐朽的政治文化，自觉抵制商品交换原则对党内生活的侵蚀，狠刹权</w:t>
      </w:r>
      <w:proofErr w:type="gramStart"/>
      <w:r>
        <w:rPr>
          <w:rFonts w:hint="eastAsia"/>
          <w:color w:val="333333"/>
        </w:rPr>
        <w:t>权</w:t>
      </w:r>
      <w:proofErr w:type="gramEnd"/>
      <w:r>
        <w:rPr>
          <w:rFonts w:hint="eastAsia"/>
          <w:color w:val="333333"/>
        </w:rPr>
        <w:t>交易、权钱交易、权色交易等不正之风，破除关</w:t>
      </w:r>
      <w:r>
        <w:rPr>
          <w:rFonts w:hint="eastAsia"/>
          <w:color w:val="333333"/>
        </w:rPr>
        <w:lastRenderedPageBreak/>
        <w:t>系学、厚黑学、官场术等封建糟粕，坚决防止和反对个人主义、分散主义、自由主义、本位主义、好人主义，坚决防止和反对宗派主义、圈子文化、码头文化。</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（十五）突出政治标准选人用人</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（十六）永葆清正廉洁的政治本色</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坚决反对腐败，建设廉洁政治，是涵养政治生态的必要条件和重要任务。强化不敢腐的震慑，坚持反腐败无禁区、全覆盖、零容忍，坚持重遏制、强高压、长震慑，运用监督执纪“四种形态”，重点</w:t>
      </w:r>
      <w:proofErr w:type="gramStart"/>
      <w:r>
        <w:rPr>
          <w:rFonts w:hint="eastAsia"/>
          <w:color w:val="333333"/>
        </w:rPr>
        <w:t>查处党</w:t>
      </w:r>
      <w:proofErr w:type="gramEnd"/>
      <w:r>
        <w:rPr>
          <w:rFonts w:hint="eastAsia"/>
          <w:color w:val="333333"/>
        </w:rPr>
        <w:t>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rsidR="002B6810" w:rsidRDefault="002B6810" w:rsidP="002B6810">
      <w:pPr>
        <w:pStyle w:val="a3"/>
        <w:shd w:val="clear" w:color="auto" w:fill="FFFFFF"/>
        <w:spacing w:before="0" w:beforeAutospacing="0" w:after="0" w:afterAutospacing="0"/>
        <w:ind w:firstLine="480"/>
        <w:rPr>
          <w:rFonts w:hint="eastAsia"/>
          <w:color w:val="333333"/>
        </w:rPr>
      </w:pPr>
      <w:r>
        <w:rPr>
          <w:rFonts w:hint="eastAsia"/>
          <w:b/>
          <w:bCs/>
          <w:color w:val="333333"/>
        </w:rPr>
        <w:t>六、强化组织实施</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加强党的政治建设是一项重大艰巨的政治任务。各地区各部门要进一步增强推进党的政治建设的自觉性坚定性，把思想和行动统一到党中央部署要求上来，加强组织领导、强化责任担当，确保本意</w:t>
      </w:r>
      <w:proofErr w:type="gramStart"/>
      <w:r>
        <w:rPr>
          <w:rFonts w:hint="eastAsia"/>
          <w:color w:val="333333"/>
        </w:rPr>
        <w:t>见提出</w:t>
      </w:r>
      <w:proofErr w:type="gramEnd"/>
      <w:r>
        <w:rPr>
          <w:rFonts w:hint="eastAsia"/>
          <w:color w:val="333333"/>
        </w:rPr>
        <w:t>的各项举措落到实处，确保党的政治建设取得成效。</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（十七）落实领导责任</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建立健全推进党的政治建设工作责任制，各级党委（党组）要切实负起本地区本部门党的政治建设工作主体责任，将其纳入党委（党组）工作总体布局，摆在首要位置来抓，认真研究部署、大力推进落实。党委（党组）书记要认真履行</w:t>
      </w:r>
      <w:r>
        <w:rPr>
          <w:rFonts w:hint="eastAsia"/>
          <w:color w:val="333333"/>
        </w:rPr>
        <w:lastRenderedPageBreak/>
        <w:t>第一责任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（十八）抓住“关键少数”</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w:t>
      </w:r>
      <w:proofErr w:type="gramStart"/>
      <w:r>
        <w:rPr>
          <w:rFonts w:hint="eastAsia"/>
          <w:color w:val="333333"/>
        </w:rPr>
        <w:t>磐</w:t>
      </w:r>
      <w:proofErr w:type="gramEnd"/>
      <w:r>
        <w:rPr>
          <w:rFonts w:hint="eastAsia"/>
          <w:color w:val="333333"/>
        </w:rPr>
        <w:t>、意志如铁，政治坚定、绝对忠诚，清正廉洁、担当负责，坚决做到“两个维护”，成为坚定的马克思主义者。实施“一把手”政治能力提升计划。</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（十九）强化制度保障</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w:t>
      </w:r>
      <w:proofErr w:type="gramStart"/>
      <w:r>
        <w:rPr>
          <w:rFonts w:hint="eastAsia"/>
          <w:color w:val="333333"/>
        </w:rPr>
        <w:t>践行</w:t>
      </w:r>
      <w:proofErr w:type="gramEnd"/>
      <w:r>
        <w:rPr>
          <w:rFonts w:hint="eastAsia"/>
          <w:color w:val="333333"/>
        </w:rPr>
        <w:t>，又划出政治底线，防止党员干部逾矩失</w:t>
      </w:r>
      <w:proofErr w:type="gramStart"/>
      <w:r>
        <w:rPr>
          <w:rFonts w:hint="eastAsia"/>
          <w:color w:val="333333"/>
        </w:rPr>
        <w:t>范</w:t>
      </w:r>
      <w:proofErr w:type="gramEnd"/>
      <w:r>
        <w:rPr>
          <w:rFonts w:hint="eastAsia"/>
          <w:color w:val="333333"/>
        </w:rPr>
        <w:t>。坚持执</w:t>
      </w:r>
      <w:proofErr w:type="gramStart"/>
      <w:r>
        <w:rPr>
          <w:rFonts w:hint="eastAsia"/>
          <w:color w:val="333333"/>
        </w:rPr>
        <w:t>规</w:t>
      </w:r>
      <w:proofErr w:type="gramEnd"/>
      <w:r>
        <w:rPr>
          <w:rFonts w:hint="eastAsia"/>
          <w:color w:val="333333"/>
        </w:rPr>
        <w:t>必严，加大宣传教育和执行力度，督促党员干部把党的政治规范刻印在心上、落实在行动上，坚决维护制度权威。</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（二十）加强监督问责</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各地区各部门要加强对党的政治建设工作的监督检查，将其作为巡视巡察和</w:t>
      </w:r>
      <w:proofErr w:type="gramStart"/>
      <w:r>
        <w:rPr>
          <w:rFonts w:hint="eastAsia"/>
          <w:color w:val="333333"/>
        </w:rPr>
        <w:t>督查检</w:t>
      </w:r>
      <w:proofErr w:type="gramEnd"/>
      <w:r>
        <w:rPr>
          <w:rFonts w:hint="eastAsia"/>
          <w:color w:val="333333"/>
        </w:rPr>
        <w:t>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rsidR="002B6810" w:rsidRDefault="002B6810" w:rsidP="002B6810">
      <w:pPr>
        <w:pStyle w:val="a3"/>
        <w:shd w:val="clear" w:color="auto" w:fill="FFFFFF"/>
        <w:spacing w:before="225" w:beforeAutospacing="0" w:after="0" w:afterAutospacing="0"/>
        <w:ind w:firstLine="480"/>
        <w:rPr>
          <w:rFonts w:hint="eastAsia"/>
          <w:color w:val="333333"/>
        </w:rPr>
      </w:pPr>
      <w:r>
        <w:rPr>
          <w:rFonts w:hint="eastAsia"/>
          <w:color w:val="333333"/>
        </w:rPr>
        <w:t>各地区各部门要紧密结合自身实际制定贯彻实施本意见的具体措施。中央军委可以根据本意</w:t>
      </w:r>
      <w:proofErr w:type="gramStart"/>
      <w:r>
        <w:rPr>
          <w:rFonts w:hint="eastAsia"/>
          <w:color w:val="333333"/>
        </w:rPr>
        <w:t>见提出</w:t>
      </w:r>
      <w:proofErr w:type="gramEnd"/>
      <w:r>
        <w:rPr>
          <w:rFonts w:hint="eastAsia"/>
          <w:color w:val="333333"/>
        </w:rPr>
        <w:t>加强军队党的政治建设的具体意见。</w:t>
      </w:r>
    </w:p>
    <w:p w:rsidR="007E1874" w:rsidRPr="002B6810" w:rsidRDefault="007E1874"/>
    <w:sectPr w:rsidR="007E1874" w:rsidRPr="002B6810" w:rsidSect="00A428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6810"/>
    <w:rsid w:val="00004D2D"/>
    <w:rsid w:val="0000678E"/>
    <w:rsid w:val="00012069"/>
    <w:rsid w:val="00013FE5"/>
    <w:rsid w:val="000143B5"/>
    <w:rsid w:val="0001589F"/>
    <w:rsid w:val="00016C15"/>
    <w:rsid w:val="00020076"/>
    <w:rsid w:val="0002094D"/>
    <w:rsid w:val="00024649"/>
    <w:rsid w:val="000262C6"/>
    <w:rsid w:val="00030271"/>
    <w:rsid w:val="00034920"/>
    <w:rsid w:val="00035499"/>
    <w:rsid w:val="00036E71"/>
    <w:rsid w:val="0003758A"/>
    <w:rsid w:val="000379E4"/>
    <w:rsid w:val="000418A2"/>
    <w:rsid w:val="00044B0B"/>
    <w:rsid w:val="000522FB"/>
    <w:rsid w:val="00052856"/>
    <w:rsid w:val="00054D92"/>
    <w:rsid w:val="00055B02"/>
    <w:rsid w:val="000642D9"/>
    <w:rsid w:val="00064DA8"/>
    <w:rsid w:val="000656FE"/>
    <w:rsid w:val="000660F0"/>
    <w:rsid w:val="0007227A"/>
    <w:rsid w:val="0007236F"/>
    <w:rsid w:val="0007407A"/>
    <w:rsid w:val="000749AE"/>
    <w:rsid w:val="00075241"/>
    <w:rsid w:val="00077DA2"/>
    <w:rsid w:val="00077DC5"/>
    <w:rsid w:val="0008171C"/>
    <w:rsid w:val="000829D4"/>
    <w:rsid w:val="00086B51"/>
    <w:rsid w:val="00087839"/>
    <w:rsid w:val="00087858"/>
    <w:rsid w:val="0009061C"/>
    <w:rsid w:val="0009447B"/>
    <w:rsid w:val="00094D41"/>
    <w:rsid w:val="00096827"/>
    <w:rsid w:val="00097B71"/>
    <w:rsid w:val="000A651F"/>
    <w:rsid w:val="000B53A5"/>
    <w:rsid w:val="000B53E3"/>
    <w:rsid w:val="000B6EF5"/>
    <w:rsid w:val="000C2FC9"/>
    <w:rsid w:val="000C62EA"/>
    <w:rsid w:val="000C744C"/>
    <w:rsid w:val="000D4DA0"/>
    <w:rsid w:val="000D5120"/>
    <w:rsid w:val="000D5DB4"/>
    <w:rsid w:val="000D6E21"/>
    <w:rsid w:val="000E0681"/>
    <w:rsid w:val="000E2181"/>
    <w:rsid w:val="000E32AF"/>
    <w:rsid w:val="000E3558"/>
    <w:rsid w:val="000E3911"/>
    <w:rsid w:val="000E3D10"/>
    <w:rsid w:val="000E568D"/>
    <w:rsid w:val="000E63C0"/>
    <w:rsid w:val="000E655B"/>
    <w:rsid w:val="000F22EA"/>
    <w:rsid w:val="000F2452"/>
    <w:rsid w:val="000F7619"/>
    <w:rsid w:val="00100693"/>
    <w:rsid w:val="00100CD9"/>
    <w:rsid w:val="00101177"/>
    <w:rsid w:val="001012D1"/>
    <w:rsid w:val="0010131A"/>
    <w:rsid w:val="00107EBB"/>
    <w:rsid w:val="00112648"/>
    <w:rsid w:val="00114C2B"/>
    <w:rsid w:val="00114F99"/>
    <w:rsid w:val="00115783"/>
    <w:rsid w:val="001165B7"/>
    <w:rsid w:val="00117544"/>
    <w:rsid w:val="00123EBF"/>
    <w:rsid w:val="0012430D"/>
    <w:rsid w:val="00124CF9"/>
    <w:rsid w:val="00125966"/>
    <w:rsid w:val="00126844"/>
    <w:rsid w:val="00127749"/>
    <w:rsid w:val="00127A42"/>
    <w:rsid w:val="00127F62"/>
    <w:rsid w:val="0013235F"/>
    <w:rsid w:val="0013298A"/>
    <w:rsid w:val="001378D8"/>
    <w:rsid w:val="00137997"/>
    <w:rsid w:val="00144EB2"/>
    <w:rsid w:val="00145A0A"/>
    <w:rsid w:val="00145D84"/>
    <w:rsid w:val="00154906"/>
    <w:rsid w:val="001556EB"/>
    <w:rsid w:val="00156854"/>
    <w:rsid w:val="00157633"/>
    <w:rsid w:val="001606F6"/>
    <w:rsid w:val="00161418"/>
    <w:rsid w:val="0016187D"/>
    <w:rsid w:val="001640BF"/>
    <w:rsid w:val="001660F7"/>
    <w:rsid w:val="001749CB"/>
    <w:rsid w:val="001757D6"/>
    <w:rsid w:val="00176F59"/>
    <w:rsid w:val="00181A85"/>
    <w:rsid w:val="0018236B"/>
    <w:rsid w:val="0018415C"/>
    <w:rsid w:val="00184EA8"/>
    <w:rsid w:val="00187808"/>
    <w:rsid w:val="00187D55"/>
    <w:rsid w:val="00190B3C"/>
    <w:rsid w:val="0019171F"/>
    <w:rsid w:val="00192ECA"/>
    <w:rsid w:val="0019485D"/>
    <w:rsid w:val="001964FD"/>
    <w:rsid w:val="00196BBF"/>
    <w:rsid w:val="001A2AB6"/>
    <w:rsid w:val="001A3A68"/>
    <w:rsid w:val="001A5194"/>
    <w:rsid w:val="001A5D44"/>
    <w:rsid w:val="001B1057"/>
    <w:rsid w:val="001B3890"/>
    <w:rsid w:val="001B40DF"/>
    <w:rsid w:val="001B54E2"/>
    <w:rsid w:val="001C0A97"/>
    <w:rsid w:val="001C54B9"/>
    <w:rsid w:val="001C5BB2"/>
    <w:rsid w:val="001C6B15"/>
    <w:rsid w:val="001C7E40"/>
    <w:rsid w:val="001D40CA"/>
    <w:rsid w:val="001D7A14"/>
    <w:rsid w:val="001E10B2"/>
    <w:rsid w:val="001E2278"/>
    <w:rsid w:val="001E49BE"/>
    <w:rsid w:val="001E77B3"/>
    <w:rsid w:val="001F09A2"/>
    <w:rsid w:val="001F1997"/>
    <w:rsid w:val="001F326F"/>
    <w:rsid w:val="001F4784"/>
    <w:rsid w:val="001F51E9"/>
    <w:rsid w:val="001F5C1D"/>
    <w:rsid w:val="001F7616"/>
    <w:rsid w:val="00203A24"/>
    <w:rsid w:val="0020458E"/>
    <w:rsid w:val="002049CC"/>
    <w:rsid w:val="00204B4B"/>
    <w:rsid w:val="00206042"/>
    <w:rsid w:val="002063B7"/>
    <w:rsid w:val="00206B7F"/>
    <w:rsid w:val="00206F0D"/>
    <w:rsid w:val="00207B16"/>
    <w:rsid w:val="00210500"/>
    <w:rsid w:val="00211379"/>
    <w:rsid w:val="00212C3B"/>
    <w:rsid w:val="002137A2"/>
    <w:rsid w:val="002139DF"/>
    <w:rsid w:val="00215AEB"/>
    <w:rsid w:val="002160FA"/>
    <w:rsid w:val="002163B6"/>
    <w:rsid w:val="002174E3"/>
    <w:rsid w:val="00222A8A"/>
    <w:rsid w:val="00223A2B"/>
    <w:rsid w:val="002258DE"/>
    <w:rsid w:val="00226F5D"/>
    <w:rsid w:val="002406F5"/>
    <w:rsid w:val="00243404"/>
    <w:rsid w:val="00243C25"/>
    <w:rsid w:val="00244D07"/>
    <w:rsid w:val="00250B2B"/>
    <w:rsid w:val="00250C54"/>
    <w:rsid w:val="00251B37"/>
    <w:rsid w:val="00251FC7"/>
    <w:rsid w:val="00254186"/>
    <w:rsid w:val="0025645A"/>
    <w:rsid w:val="00256D2B"/>
    <w:rsid w:val="00262712"/>
    <w:rsid w:val="00263BCE"/>
    <w:rsid w:val="002717FE"/>
    <w:rsid w:val="002721D4"/>
    <w:rsid w:val="00275BE1"/>
    <w:rsid w:val="00280308"/>
    <w:rsid w:val="002845F1"/>
    <w:rsid w:val="0028496A"/>
    <w:rsid w:val="00285DBC"/>
    <w:rsid w:val="00286634"/>
    <w:rsid w:val="00286C06"/>
    <w:rsid w:val="00287663"/>
    <w:rsid w:val="0028788E"/>
    <w:rsid w:val="00292EB5"/>
    <w:rsid w:val="00292FDC"/>
    <w:rsid w:val="0029481B"/>
    <w:rsid w:val="002957B8"/>
    <w:rsid w:val="00295976"/>
    <w:rsid w:val="002976D3"/>
    <w:rsid w:val="002A120B"/>
    <w:rsid w:val="002A25C2"/>
    <w:rsid w:val="002A66E8"/>
    <w:rsid w:val="002A66EF"/>
    <w:rsid w:val="002B1555"/>
    <w:rsid w:val="002B3C42"/>
    <w:rsid w:val="002B62FD"/>
    <w:rsid w:val="002B6810"/>
    <w:rsid w:val="002C01B6"/>
    <w:rsid w:val="002C5185"/>
    <w:rsid w:val="002D0A82"/>
    <w:rsid w:val="002D0BAB"/>
    <w:rsid w:val="002D4428"/>
    <w:rsid w:val="002D4B3A"/>
    <w:rsid w:val="002D5093"/>
    <w:rsid w:val="002D6036"/>
    <w:rsid w:val="002D72C4"/>
    <w:rsid w:val="002E333A"/>
    <w:rsid w:val="002E6F86"/>
    <w:rsid w:val="002F3E06"/>
    <w:rsid w:val="002F43B4"/>
    <w:rsid w:val="002F45F4"/>
    <w:rsid w:val="002F4A94"/>
    <w:rsid w:val="00300C41"/>
    <w:rsid w:val="003025AD"/>
    <w:rsid w:val="00303109"/>
    <w:rsid w:val="00306163"/>
    <w:rsid w:val="003115A9"/>
    <w:rsid w:val="00311867"/>
    <w:rsid w:val="003135A4"/>
    <w:rsid w:val="00313DDC"/>
    <w:rsid w:val="003166D8"/>
    <w:rsid w:val="003176FA"/>
    <w:rsid w:val="00322536"/>
    <w:rsid w:val="00323A66"/>
    <w:rsid w:val="003248FD"/>
    <w:rsid w:val="003315DA"/>
    <w:rsid w:val="00332742"/>
    <w:rsid w:val="00332847"/>
    <w:rsid w:val="00334DE5"/>
    <w:rsid w:val="003353FE"/>
    <w:rsid w:val="003355BB"/>
    <w:rsid w:val="00335735"/>
    <w:rsid w:val="0033669F"/>
    <w:rsid w:val="00345091"/>
    <w:rsid w:val="0035038A"/>
    <w:rsid w:val="00350D58"/>
    <w:rsid w:val="00353156"/>
    <w:rsid w:val="00355366"/>
    <w:rsid w:val="00355A32"/>
    <w:rsid w:val="003614D4"/>
    <w:rsid w:val="003622A1"/>
    <w:rsid w:val="00365127"/>
    <w:rsid w:val="0036530E"/>
    <w:rsid w:val="0036678C"/>
    <w:rsid w:val="00366DE3"/>
    <w:rsid w:val="00370FE0"/>
    <w:rsid w:val="00373942"/>
    <w:rsid w:val="00380A1E"/>
    <w:rsid w:val="00383E6C"/>
    <w:rsid w:val="00387EF2"/>
    <w:rsid w:val="003904DA"/>
    <w:rsid w:val="00390DA5"/>
    <w:rsid w:val="00390E41"/>
    <w:rsid w:val="00397C5A"/>
    <w:rsid w:val="00397F74"/>
    <w:rsid w:val="003A1429"/>
    <w:rsid w:val="003A29B4"/>
    <w:rsid w:val="003A31D7"/>
    <w:rsid w:val="003B0862"/>
    <w:rsid w:val="003B0E1F"/>
    <w:rsid w:val="003C1A86"/>
    <w:rsid w:val="003C2162"/>
    <w:rsid w:val="003C21EF"/>
    <w:rsid w:val="003C2667"/>
    <w:rsid w:val="003C2964"/>
    <w:rsid w:val="003C40BA"/>
    <w:rsid w:val="003C4754"/>
    <w:rsid w:val="003C65DC"/>
    <w:rsid w:val="003C6C1B"/>
    <w:rsid w:val="003D2466"/>
    <w:rsid w:val="003D400F"/>
    <w:rsid w:val="003E032C"/>
    <w:rsid w:val="003E07D6"/>
    <w:rsid w:val="003E4273"/>
    <w:rsid w:val="003E428E"/>
    <w:rsid w:val="003E5DC3"/>
    <w:rsid w:val="003E7072"/>
    <w:rsid w:val="003E7525"/>
    <w:rsid w:val="003F20F4"/>
    <w:rsid w:val="00400C4A"/>
    <w:rsid w:val="0040257F"/>
    <w:rsid w:val="00404ECE"/>
    <w:rsid w:val="00406AA4"/>
    <w:rsid w:val="00407C7C"/>
    <w:rsid w:val="004133D7"/>
    <w:rsid w:val="00414493"/>
    <w:rsid w:val="00415886"/>
    <w:rsid w:val="0041599A"/>
    <w:rsid w:val="00416618"/>
    <w:rsid w:val="00422F45"/>
    <w:rsid w:val="00426784"/>
    <w:rsid w:val="00432B98"/>
    <w:rsid w:val="0043427C"/>
    <w:rsid w:val="0043429D"/>
    <w:rsid w:val="00435DB5"/>
    <w:rsid w:val="004375D0"/>
    <w:rsid w:val="004378DF"/>
    <w:rsid w:val="00442431"/>
    <w:rsid w:val="00442B64"/>
    <w:rsid w:val="00443902"/>
    <w:rsid w:val="00444F1C"/>
    <w:rsid w:val="00447AC4"/>
    <w:rsid w:val="00450C84"/>
    <w:rsid w:val="0045252D"/>
    <w:rsid w:val="00457380"/>
    <w:rsid w:val="00457432"/>
    <w:rsid w:val="00457909"/>
    <w:rsid w:val="00461E16"/>
    <w:rsid w:val="00462F6E"/>
    <w:rsid w:val="004635FA"/>
    <w:rsid w:val="004636A3"/>
    <w:rsid w:val="00463FB0"/>
    <w:rsid w:val="0047124B"/>
    <w:rsid w:val="004741B5"/>
    <w:rsid w:val="004778F8"/>
    <w:rsid w:val="00480DA0"/>
    <w:rsid w:val="00480E98"/>
    <w:rsid w:val="00483074"/>
    <w:rsid w:val="0048409D"/>
    <w:rsid w:val="0048445A"/>
    <w:rsid w:val="0048515F"/>
    <w:rsid w:val="00485C34"/>
    <w:rsid w:val="004870AB"/>
    <w:rsid w:val="004901E1"/>
    <w:rsid w:val="00490D8E"/>
    <w:rsid w:val="004A0E8D"/>
    <w:rsid w:val="004A137C"/>
    <w:rsid w:val="004A44D1"/>
    <w:rsid w:val="004A5356"/>
    <w:rsid w:val="004A6FD7"/>
    <w:rsid w:val="004B4C61"/>
    <w:rsid w:val="004B6FE8"/>
    <w:rsid w:val="004C1369"/>
    <w:rsid w:val="004C24EF"/>
    <w:rsid w:val="004C3718"/>
    <w:rsid w:val="004C4CF7"/>
    <w:rsid w:val="004C5915"/>
    <w:rsid w:val="004C76CB"/>
    <w:rsid w:val="004D1C17"/>
    <w:rsid w:val="004D1E2F"/>
    <w:rsid w:val="004D27F9"/>
    <w:rsid w:val="004D4501"/>
    <w:rsid w:val="004D5099"/>
    <w:rsid w:val="004D54F8"/>
    <w:rsid w:val="004D5795"/>
    <w:rsid w:val="004E1EB6"/>
    <w:rsid w:val="004E28CC"/>
    <w:rsid w:val="004E294B"/>
    <w:rsid w:val="004E2FE1"/>
    <w:rsid w:val="004E332E"/>
    <w:rsid w:val="004E3557"/>
    <w:rsid w:val="004E3753"/>
    <w:rsid w:val="004E490B"/>
    <w:rsid w:val="004E4E03"/>
    <w:rsid w:val="004E56DE"/>
    <w:rsid w:val="004E60AB"/>
    <w:rsid w:val="004E6C54"/>
    <w:rsid w:val="004E7B63"/>
    <w:rsid w:val="004F0B45"/>
    <w:rsid w:val="0050034C"/>
    <w:rsid w:val="005010DD"/>
    <w:rsid w:val="005043FC"/>
    <w:rsid w:val="00507AEE"/>
    <w:rsid w:val="0051037B"/>
    <w:rsid w:val="005148BB"/>
    <w:rsid w:val="00515426"/>
    <w:rsid w:val="00522E86"/>
    <w:rsid w:val="00526D1C"/>
    <w:rsid w:val="00527BB0"/>
    <w:rsid w:val="0053009D"/>
    <w:rsid w:val="005307E6"/>
    <w:rsid w:val="00530FFA"/>
    <w:rsid w:val="0053162B"/>
    <w:rsid w:val="00531B80"/>
    <w:rsid w:val="00535497"/>
    <w:rsid w:val="0053559B"/>
    <w:rsid w:val="00536A87"/>
    <w:rsid w:val="005417E2"/>
    <w:rsid w:val="00541E2D"/>
    <w:rsid w:val="00545DAA"/>
    <w:rsid w:val="00546D6E"/>
    <w:rsid w:val="00552136"/>
    <w:rsid w:val="00552969"/>
    <w:rsid w:val="0055375E"/>
    <w:rsid w:val="005540F4"/>
    <w:rsid w:val="005638F6"/>
    <w:rsid w:val="005642BB"/>
    <w:rsid w:val="005740CD"/>
    <w:rsid w:val="00574B2B"/>
    <w:rsid w:val="005754DD"/>
    <w:rsid w:val="005768F4"/>
    <w:rsid w:val="005800D2"/>
    <w:rsid w:val="00580ED3"/>
    <w:rsid w:val="00582813"/>
    <w:rsid w:val="00583D34"/>
    <w:rsid w:val="005841CB"/>
    <w:rsid w:val="00586EC7"/>
    <w:rsid w:val="0059063B"/>
    <w:rsid w:val="00590B70"/>
    <w:rsid w:val="005937BC"/>
    <w:rsid w:val="00593F55"/>
    <w:rsid w:val="00593F73"/>
    <w:rsid w:val="005944A7"/>
    <w:rsid w:val="005957E5"/>
    <w:rsid w:val="005A0019"/>
    <w:rsid w:val="005A04C9"/>
    <w:rsid w:val="005A10FE"/>
    <w:rsid w:val="005A58B7"/>
    <w:rsid w:val="005A5AFE"/>
    <w:rsid w:val="005B2E2C"/>
    <w:rsid w:val="005B4CBA"/>
    <w:rsid w:val="005B6A6B"/>
    <w:rsid w:val="005C1A4A"/>
    <w:rsid w:val="005C2131"/>
    <w:rsid w:val="005C44F7"/>
    <w:rsid w:val="005C6298"/>
    <w:rsid w:val="005D393B"/>
    <w:rsid w:val="005D5DC9"/>
    <w:rsid w:val="005D63AC"/>
    <w:rsid w:val="005D694F"/>
    <w:rsid w:val="005D7899"/>
    <w:rsid w:val="005E26BF"/>
    <w:rsid w:val="005E6268"/>
    <w:rsid w:val="005E7324"/>
    <w:rsid w:val="005E75A1"/>
    <w:rsid w:val="005F08BB"/>
    <w:rsid w:val="005F1D76"/>
    <w:rsid w:val="005F55CD"/>
    <w:rsid w:val="005F7A17"/>
    <w:rsid w:val="00600312"/>
    <w:rsid w:val="00601739"/>
    <w:rsid w:val="0060274D"/>
    <w:rsid w:val="0060292A"/>
    <w:rsid w:val="006044FC"/>
    <w:rsid w:val="00604633"/>
    <w:rsid w:val="006066A0"/>
    <w:rsid w:val="00606A63"/>
    <w:rsid w:val="00607E97"/>
    <w:rsid w:val="00607EAA"/>
    <w:rsid w:val="00610FAF"/>
    <w:rsid w:val="0061286F"/>
    <w:rsid w:val="00612D0E"/>
    <w:rsid w:val="00613269"/>
    <w:rsid w:val="0061748D"/>
    <w:rsid w:val="00617FA5"/>
    <w:rsid w:val="006208CC"/>
    <w:rsid w:val="006212CA"/>
    <w:rsid w:val="006227C1"/>
    <w:rsid w:val="006235C8"/>
    <w:rsid w:val="00624C70"/>
    <w:rsid w:val="0062519E"/>
    <w:rsid w:val="00636501"/>
    <w:rsid w:val="0064212E"/>
    <w:rsid w:val="00644F28"/>
    <w:rsid w:val="00646ED0"/>
    <w:rsid w:val="0065072A"/>
    <w:rsid w:val="0065225B"/>
    <w:rsid w:val="00652A91"/>
    <w:rsid w:val="00653793"/>
    <w:rsid w:val="006566A3"/>
    <w:rsid w:val="00656BD9"/>
    <w:rsid w:val="00657F30"/>
    <w:rsid w:val="00661FEB"/>
    <w:rsid w:val="006639A0"/>
    <w:rsid w:val="00663A7C"/>
    <w:rsid w:val="0066457E"/>
    <w:rsid w:val="00665DAF"/>
    <w:rsid w:val="006664DE"/>
    <w:rsid w:val="00666C47"/>
    <w:rsid w:val="00673A07"/>
    <w:rsid w:val="00673E53"/>
    <w:rsid w:val="006760B8"/>
    <w:rsid w:val="006764C2"/>
    <w:rsid w:val="00677088"/>
    <w:rsid w:val="00680EFA"/>
    <w:rsid w:val="00681202"/>
    <w:rsid w:val="00682906"/>
    <w:rsid w:val="00683FBA"/>
    <w:rsid w:val="00692E99"/>
    <w:rsid w:val="006952F7"/>
    <w:rsid w:val="006A45B8"/>
    <w:rsid w:val="006A4835"/>
    <w:rsid w:val="006B1501"/>
    <w:rsid w:val="006B5845"/>
    <w:rsid w:val="006C31F5"/>
    <w:rsid w:val="006D0749"/>
    <w:rsid w:val="006D10F2"/>
    <w:rsid w:val="006D165E"/>
    <w:rsid w:val="006D1762"/>
    <w:rsid w:val="006D278A"/>
    <w:rsid w:val="006D3EE0"/>
    <w:rsid w:val="006D520B"/>
    <w:rsid w:val="006D5265"/>
    <w:rsid w:val="006D7AB1"/>
    <w:rsid w:val="006E0131"/>
    <w:rsid w:val="006E1934"/>
    <w:rsid w:val="006E296F"/>
    <w:rsid w:val="006E3763"/>
    <w:rsid w:val="006E60F9"/>
    <w:rsid w:val="006F1465"/>
    <w:rsid w:val="006F2353"/>
    <w:rsid w:val="006F2E78"/>
    <w:rsid w:val="006F4F7E"/>
    <w:rsid w:val="006F4FAF"/>
    <w:rsid w:val="006F5C30"/>
    <w:rsid w:val="006F7131"/>
    <w:rsid w:val="00700461"/>
    <w:rsid w:val="007034A8"/>
    <w:rsid w:val="0070733F"/>
    <w:rsid w:val="00715745"/>
    <w:rsid w:val="00721929"/>
    <w:rsid w:val="00723105"/>
    <w:rsid w:val="0072356A"/>
    <w:rsid w:val="00726A32"/>
    <w:rsid w:val="00730358"/>
    <w:rsid w:val="00730571"/>
    <w:rsid w:val="0073073F"/>
    <w:rsid w:val="00732004"/>
    <w:rsid w:val="0073583C"/>
    <w:rsid w:val="00740262"/>
    <w:rsid w:val="00740F4E"/>
    <w:rsid w:val="00746DB9"/>
    <w:rsid w:val="00753123"/>
    <w:rsid w:val="00756150"/>
    <w:rsid w:val="00760412"/>
    <w:rsid w:val="0076153A"/>
    <w:rsid w:val="007626B7"/>
    <w:rsid w:val="0076363B"/>
    <w:rsid w:val="00770384"/>
    <w:rsid w:val="007727D1"/>
    <w:rsid w:val="007755F2"/>
    <w:rsid w:val="007760A7"/>
    <w:rsid w:val="00776AA2"/>
    <w:rsid w:val="00776F32"/>
    <w:rsid w:val="00780309"/>
    <w:rsid w:val="00780C3F"/>
    <w:rsid w:val="00781ED3"/>
    <w:rsid w:val="0078370E"/>
    <w:rsid w:val="00785CC3"/>
    <w:rsid w:val="00786160"/>
    <w:rsid w:val="007873B3"/>
    <w:rsid w:val="00791035"/>
    <w:rsid w:val="00793FBC"/>
    <w:rsid w:val="00795392"/>
    <w:rsid w:val="007A0669"/>
    <w:rsid w:val="007A06C5"/>
    <w:rsid w:val="007A0DBE"/>
    <w:rsid w:val="007A627D"/>
    <w:rsid w:val="007A66AE"/>
    <w:rsid w:val="007A6700"/>
    <w:rsid w:val="007A69ED"/>
    <w:rsid w:val="007A6D31"/>
    <w:rsid w:val="007A7E51"/>
    <w:rsid w:val="007B0DD6"/>
    <w:rsid w:val="007B1699"/>
    <w:rsid w:val="007B2DA9"/>
    <w:rsid w:val="007B317D"/>
    <w:rsid w:val="007B4190"/>
    <w:rsid w:val="007B526F"/>
    <w:rsid w:val="007B5FF6"/>
    <w:rsid w:val="007C0045"/>
    <w:rsid w:val="007C38E3"/>
    <w:rsid w:val="007C3C04"/>
    <w:rsid w:val="007C5F21"/>
    <w:rsid w:val="007C7ADA"/>
    <w:rsid w:val="007D6C1E"/>
    <w:rsid w:val="007D7C15"/>
    <w:rsid w:val="007E0980"/>
    <w:rsid w:val="007E1874"/>
    <w:rsid w:val="007E20EB"/>
    <w:rsid w:val="007E5675"/>
    <w:rsid w:val="007F173E"/>
    <w:rsid w:val="007F1740"/>
    <w:rsid w:val="007F5CDA"/>
    <w:rsid w:val="008063BE"/>
    <w:rsid w:val="00811681"/>
    <w:rsid w:val="0081566D"/>
    <w:rsid w:val="00815B78"/>
    <w:rsid w:val="00820D16"/>
    <w:rsid w:val="0082100E"/>
    <w:rsid w:val="0082158D"/>
    <w:rsid w:val="00821638"/>
    <w:rsid w:val="00822E2D"/>
    <w:rsid w:val="008233D8"/>
    <w:rsid w:val="008244C7"/>
    <w:rsid w:val="0082517B"/>
    <w:rsid w:val="008252A5"/>
    <w:rsid w:val="008278A1"/>
    <w:rsid w:val="0083113C"/>
    <w:rsid w:val="00832E55"/>
    <w:rsid w:val="0083327C"/>
    <w:rsid w:val="00843FCB"/>
    <w:rsid w:val="00846847"/>
    <w:rsid w:val="00847705"/>
    <w:rsid w:val="00850579"/>
    <w:rsid w:val="008520E5"/>
    <w:rsid w:val="00854FC3"/>
    <w:rsid w:val="00857263"/>
    <w:rsid w:val="0085772F"/>
    <w:rsid w:val="00863C2F"/>
    <w:rsid w:val="008659DE"/>
    <w:rsid w:val="0086724D"/>
    <w:rsid w:val="00870132"/>
    <w:rsid w:val="00870AD9"/>
    <w:rsid w:val="00871981"/>
    <w:rsid w:val="0087716D"/>
    <w:rsid w:val="00882878"/>
    <w:rsid w:val="00883EC4"/>
    <w:rsid w:val="008843D8"/>
    <w:rsid w:val="008877EE"/>
    <w:rsid w:val="008927A9"/>
    <w:rsid w:val="00894E91"/>
    <w:rsid w:val="00895EB7"/>
    <w:rsid w:val="008A01C3"/>
    <w:rsid w:val="008A04D2"/>
    <w:rsid w:val="008A237F"/>
    <w:rsid w:val="008A3A3D"/>
    <w:rsid w:val="008A45F0"/>
    <w:rsid w:val="008A4FED"/>
    <w:rsid w:val="008B069E"/>
    <w:rsid w:val="008B2257"/>
    <w:rsid w:val="008B4DDB"/>
    <w:rsid w:val="008C0BC3"/>
    <w:rsid w:val="008C2F2B"/>
    <w:rsid w:val="008C3149"/>
    <w:rsid w:val="008C4269"/>
    <w:rsid w:val="008D0225"/>
    <w:rsid w:val="008D18E4"/>
    <w:rsid w:val="008D23B2"/>
    <w:rsid w:val="008D31EB"/>
    <w:rsid w:val="008D4D3D"/>
    <w:rsid w:val="008D55A2"/>
    <w:rsid w:val="008E0D45"/>
    <w:rsid w:val="008E1321"/>
    <w:rsid w:val="008E1A9D"/>
    <w:rsid w:val="008E2310"/>
    <w:rsid w:val="008E4F5B"/>
    <w:rsid w:val="008F1158"/>
    <w:rsid w:val="008F32C2"/>
    <w:rsid w:val="008F55F4"/>
    <w:rsid w:val="008F5985"/>
    <w:rsid w:val="008F68A0"/>
    <w:rsid w:val="008F6C1F"/>
    <w:rsid w:val="008F7A60"/>
    <w:rsid w:val="00903EFA"/>
    <w:rsid w:val="00907C77"/>
    <w:rsid w:val="0091092F"/>
    <w:rsid w:val="00910E0C"/>
    <w:rsid w:val="00911F73"/>
    <w:rsid w:val="0091453C"/>
    <w:rsid w:val="0092172A"/>
    <w:rsid w:val="00922E5A"/>
    <w:rsid w:val="00923DA4"/>
    <w:rsid w:val="0092507B"/>
    <w:rsid w:val="009259AA"/>
    <w:rsid w:val="009271D6"/>
    <w:rsid w:val="009277CE"/>
    <w:rsid w:val="00927E39"/>
    <w:rsid w:val="009316FC"/>
    <w:rsid w:val="009335B7"/>
    <w:rsid w:val="00944FA8"/>
    <w:rsid w:val="0094531A"/>
    <w:rsid w:val="009469D0"/>
    <w:rsid w:val="0095151B"/>
    <w:rsid w:val="0095224A"/>
    <w:rsid w:val="00962070"/>
    <w:rsid w:val="00962F07"/>
    <w:rsid w:val="00964660"/>
    <w:rsid w:val="009658A1"/>
    <w:rsid w:val="00966E06"/>
    <w:rsid w:val="009675F2"/>
    <w:rsid w:val="009739F4"/>
    <w:rsid w:val="009765D8"/>
    <w:rsid w:val="00976C50"/>
    <w:rsid w:val="0098087B"/>
    <w:rsid w:val="00981386"/>
    <w:rsid w:val="00982B1D"/>
    <w:rsid w:val="00984E67"/>
    <w:rsid w:val="00986CE7"/>
    <w:rsid w:val="00986F4F"/>
    <w:rsid w:val="00991ACB"/>
    <w:rsid w:val="00994B3E"/>
    <w:rsid w:val="00994CDA"/>
    <w:rsid w:val="009957BC"/>
    <w:rsid w:val="00995B3C"/>
    <w:rsid w:val="00995B72"/>
    <w:rsid w:val="009961D8"/>
    <w:rsid w:val="00996234"/>
    <w:rsid w:val="00997E27"/>
    <w:rsid w:val="009A2341"/>
    <w:rsid w:val="009A6042"/>
    <w:rsid w:val="009B2FE9"/>
    <w:rsid w:val="009B4C06"/>
    <w:rsid w:val="009B4D63"/>
    <w:rsid w:val="009B5066"/>
    <w:rsid w:val="009B5EFA"/>
    <w:rsid w:val="009B6947"/>
    <w:rsid w:val="009B72D6"/>
    <w:rsid w:val="009C00E9"/>
    <w:rsid w:val="009C06DD"/>
    <w:rsid w:val="009C3933"/>
    <w:rsid w:val="009D05B4"/>
    <w:rsid w:val="009D30E5"/>
    <w:rsid w:val="009D42C3"/>
    <w:rsid w:val="009D4CE8"/>
    <w:rsid w:val="009D5257"/>
    <w:rsid w:val="009D6F04"/>
    <w:rsid w:val="009E36CD"/>
    <w:rsid w:val="009E3C16"/>
    <w:rsid w:val="009F409C"/>
    <w:rsid w:val="009F53BB"/>
    <w:rsid w:val="009F7EC2"/>
    <w:rsid w:val="00A00B37"/>
    <w:rsid w:val="00A02367"/>
    <w:rsid w:val="00A04812"/>
    <w:rsid w:val="00A13426"/>
    <w:rsid w:val="00A13ED5"/>
    <w:rsid w:val="00A13FB9"/>
    <w:rsid w:val="00A147C1"/>
    <w:rsid w:val="00A17364"/>
    <w:rsid w:val="00A201C3"/>
    <w:rsid w:val="00A21378"/>
    <w:rsid w:val="00A225CF"/>
    <w:rsid w:val="00A22990"/>
    <w:rsid w:val="00A249F4"/>
    <w:rsid w:val="00A263A3"/>
    <w:rsid w:val="00A26C80"/>
    <w:rsid w:val="00A30B93"/>
    <w:rsid w:val="00A32E07"/>
    <w:rsid w:val="00A33EBB"/>
    <w:rsid w:val="00A34AF9"/>
    <w:rsid w:val="00A372FA"/>
    <w:rsid w:val="00A409A6"/>
    <w:rsid w:val="00A41087"/>
    <w:rsid w:val="00A4286B"/>
    <w:rsid w:val="00A43676"/>
    <w:rsid w:val="00A44BC2"/>
    <w:rsid w:val="00A45371"/>
    <w:rsid w:val="00A4623A"/>
    <w:rsid w:val="00A47A03"/>
    <w:rsid w:val="00A519F7"/>
    <w:rsid w:val="00A55A76"/>
    <w:rsid w:val="00A56D6D"/>
    <w:rsid w:val="00A57102"/>
    <w:rsid w:val="00A635EB"/>
    <w:rsid w:val="00A641CB"/>
    <w:rsid w:val="00A65682"/>
    <w:rsid w:val="00A668EE"/>
    <w:rsid w:val="00A66E1A"/>
    <w:rsid w:val="00A67A56"/>
    <w:rsid w:val="00A753D6"/>
    <w:rsid w:val="00A761F8"/>
    <w:rsid w:val="00A76FA0"/>
    <w:rsid w:val="00A8180F"/>
    <w:rsid w:val="00A855C3"/>
    <w:rsid w:val="00A86D6E"/>
    <w:rsid w:val="00A900C0"/>
    <w:rsid w:val="00A94E67"/>
    <w:rsid w:val="00AA0012"/>
    <w:rsid w:val="00AA01C4"/>
    <w:rsid w:val="00AA292C"/>
    <w:rsid w:val="00AA2E98"/>
    <w:rsid w:val="00AA4949"/>
    <w:rsid w:val="00AA5BE9"/>
    <w:rsid w:val="00AA71AD"/>
    <w:rsid w:val="00AA79BE"/>
    <w:rsid w:val="00AB41FB"/>
    <w:rsid w:val="00AB4E93"/>
    <w:rsid w:val="00AB5570"/>
    <w:rsid w:val="00AB6D1E"/>
    <w:rsid w:val="00AC0006"/>
    <w:rsid w:val="00AC08FC"/>
    <w:rsid w:val="00AC28EB"/>
    <w:rsid w:val="00AC3903"/>
    <w:rsid w:val="00AD7CE6"/>
    <w:rsid w:val="00AE1163"/>
    <w:rsid w:val="00AE4365"/>
    <w:rsid w:val="00AE4DE6"/>
    <w:rsid w:val="00AF0473"/>
    <w:rsid w:val="00AF208C"/>
    <w:rsid w:val="00AF6101"/>
    <w:rsid w:val="00AF6317"/>
    <w:rsid w:val="00B01C0F"/>
    <w:rsid w:val="00B0293E"/>
    <w:rsid w:val="00B05D99"/>
    <w:rsid w:val="00B10C8F"/>
    <w:rsid w:val="00B115A7"/>
    <w:rsid w:val="00B13A8F"/>
    <w:rsid w:val="00B155B6"/>
    <w:rsid w:val="00B16946"/>
    <w:rsid w:val="00B2081D"/>
    <w:rsid w:val="00B22A16"/>
    <w:rsid w:val="00B23428"/>
    <w:rsid w:val="00B23B58"/>
    <w:rsid w:val="00B26503"/>
    <w:rsid w:val="00B35BBF"/>
    <w:rsid w:val="00B37E16"/>
    <w:rsid w:val="00B45949"/>
    <w:rsid w:val="00B459A8"/>
    <w:rsid w:val="00B50D8C"/>
    <w:rsid w:val="00B53871"/>
    <w:rsid w:val="00B539BD"/>
    <w:rsid w:val="00B54E27"/>
    <w:rsid w:val="00B55E18"/>
    <w:rsid w:val="00B631E4"/>
    <w:rsid w:val="00B6403D"/>
    <w:rsid w:val="00B67FA6"/>
    <w:rsid w:val="00B71371"/>
    <w:rsid w:val="00B71DE7"/>
    <w:rsid w:val="00B72E94"/>
    <w:rsid w:val="00B74BF8"/>
    <w:rsid w:val="00B8164C"/>
    <w:rsid w:val="00B82EB0"/>
    <w:rsid w:val="00B8770F"/>
    <w:rsid w:val="00B87EDA"/>
    <w:rsid w:val="00B9309A"/>
    <w:rsid w:val="00B94494"/>
    <w:rsid w:val="00B97689"/>
    <w:rsid w:val="00BA0063"/>
    <w:rsid w:val="00BA0C44"/>
    <w:rsid w:val="00BA25B7"/>
    <w:rsid w:val="00BA4373"/>
    <w:rsid w:val="00BB002B"/>
    <w:rsid w:val="00BB0308"/>
    <w:rsid w:val="00BB081C"/>
    <w:rsid w:val="00BB224B"/>
    <w:rsid w:val="00BB2BF3"/>
    <w:rsid w:val="00BB4B61"/>
    <w:rsid w:val="00BB59B0"/>
    <w:rsid w:val="00BB6872"/>
    <w:rsid w:val="00BC0C22"/>
    <w:rsid w:val="00BC0F80"/>
    <w:rsid w:val="00BC2495"/>
    <w:rsid w:val="00BC6024"/>
    <w:rsid w:val="00BC650F"/>
    <w:rsid w:val="00BC6EDA"/>
    <w:rsid w:val="00BC7EB9"/>
    <w:rsid w:val="00BD6085"/>
    <w:rsid w:val="00BD64D4"/>
    <w:rsid w:val="00BD6C85"/>
    <w:rsid w:val="00BD71FA"/>
    <w:rsid w:val="00BE31A6"/>
    <w:rsid w:val="00BE3A09"/>
    <w:rsid w:val="00BE6E30"/>
    <w:rsid w:val="00BE6EDA"/>
    <w:rsid w:val="00BE72BA"/>
    <w:rsid w:val="00BF4999"/>
    <w:rsid w:val="00C000F9"/>
    <w:rsid w:val="00C00734"/>
    <w:rsid w:val="00C01D16"/>
    <w:rsid w:val="00C02227"/>
    <w:rsid w:val="00C117DE"/>
    <w:rsid w:val="00C11FB6"/>
    <w:rsid w:val="00C12542"/>
    <w:rsid w:val="00C13BA0"/>
    <w:rsid w:val="00C168E3"/>
    <w:rsid w:val="00C175A8"/>
    <w:rsid w:val="00C22CE0"/>
    <w:rsid w:val="00C23B57"/>
    <w:rsid w:val="00C23BDE"/>
    <w:rsid w:val="00C23C60"/>
    <w:rsid w:val="00C23C99"/>
    <w:rsid w:val="00C23CB7"/>
    <w:rsid w:val="00C23FA7"/>
    <w:rsid w:val="00C25F6C"/>
    <w:rsid w:val="00C275EC"/>
    <w:rsid w:val="00C34008"/>
    <w:rsid w:val="00C34BA0"/>
    <w:rsid w:val="00C36B90"/>
    <w:rsid w:val="00C36BC6"/>
    <w:rsid w:val="00C46A02"/>
    <w:rsid w:val="00C5220E"/>
    <w:rsid w:val="00C555FB"/>
    <w:rsid w:val="00C5740C"/>
    <w:rsid w:val="00C61BD0"/>
    <w:rsid w:val="00C768A8"/>
    <w:rsid w:val="00C771D3"/>
    <w:rsid w:val="00C77786"/>
    <w:rsid w:val="00C80D3F"/>
    <w:rsid w:val="00C83FC8"/>
    <w:rsid w:val="00C84EB9"/>
    <w:rsid w:val="00C87C4B"/>
    <w:rsid w:val="00C906A8"/>
    <w:rsid w:val="00C9095C"/>
    <w:rsid w:val="00C91C94"/>
    <w:rsid w:val="00C93DFA"/>
    <w:rsid w:val="00C958B8"/>
    <w:rsid w:val="00CA05AE"/>
    <w:rsid w:val="00CA0884"/>
    <w:rsid w:val="00CA1313"/>
    <w:rsid w:val="00CA1A75"/>
    <w:rsid w:val="00CA2268"/>
    <w:rsid w:val="00CA237D"/>
    <w:rsid w:val="00CA4F49"/>
    <w:rsid w:val="00CA6E4C"/>
    <w:rsid w:val="00CB090F"/>
    <w:rsid w:val="00CB0999"/>
    <w:rsid w:val="00CB1862"/>
    <w:rsid w:val="00CB4EE7"/>
    <w:rsid w:val="00CB6B68"/>
    <w:rsid w:val="00CB6E80"/>
    <w:rsid w:val="00CB71D8"/>
    <w:rsid w:val="00CB77D3"/>
    <w:rsid w:val="00CC21F0"/>
    <w:rsid w:val="00CC347D"/>
    <w:rsid w:val="00CC420C"/>
    <w:rsid w:val="00CC42D6"/>
    <w:rsid w:val="00CC5214"/>
    <w:rsid w:val="00CC54BF"/>
    <w:rsid w:val="00CC54E2"/>
    <w:rsid w:val="00CD002B"/>
    <w:rsid w:val="00CD0355"/>
    <w:rsid w:val="00CD3331"/>
    <w:rsid w:val="00CD513C"/>
    <w:rsid w:val="00CD6714"/>
    <w:rsid w:val="00CE08D5"/>
    <w:rsid w:val="00CE3C4F"/>
    <w:rsid w:val="00CE47F2"/>
    <w:rsid w:val="00CE5298"/>
    <w:rsid w:val="00CE5C5A"/>
    <w:rsid w:val="00CF0FAD"/>
    <w:rsid w:val="00CF169E"/>
    <w:rsid w:val="00CF29FF"/>
    <w:rsid w:val="00CF2BF1"/>
    <w:rsid w:val="00CF4168"/>
    <w:rsid w:val="00CF71B6"/>
    <w:rsid w:val="00D022F8"/>
    <w:rsid w:val="00D048FC"/>
    <w:rsid w:val="00D049BA"/>
    <w:rsid w:val="00D05A68"/>
    <w:rsid w:val="00D05CA8"/>
    <w:rsid w:val="00D10C39"/>
    <w:rsid w:val="00D1722E"/>
    <w:rsid w:val="00D22C9D"/>
    <w:rsid w:val="00D23730"/>
    <w:rsid w:val="00D24BA6"/>
    <w:rsid w:val="00D24FB3"/>
    <w:rsid w:val="00D347E1"/>
    <w:rsid w:val="00D40083"/>
    <w:rsid w:val="00D41438"/>
    <w:rsid w:val="00D43211"/>
    <w:rsid w:val="00D45FC5"/>
    <w:rsid w:val="00D46EB4"/>
    <w:rsid w:val="00D47E1D"/>
    <w:rsid w:val="00D526B3"/>
    <w:rsid w:val="00D55C33"/>
    <w:rsid w:val="00D562C9"/>
    <w:rsid w:val="00D56BA7"/>
    <w:rsid w:val="00D6026A"/>
    <w:rsid w:val="00D60ACE"/>
    <w:rsid w:val="00D61F62"/>
    <w:rsid w:val="00D629D6"/>
    <w:rsid w:val="00D67152"/>
    <w:rsid w:val="00D700D6"/>
    <w:rsid w:val="00D7503E"/>
    <w:rsid w:val="00D771F9"/>
    <w:rsid w:val="00D77FFE"/>
    <w:rsid w:val="00D86D27"/>
    <w:rsid w:val="00D87231"/>
    <w:rsid w:val="00D87BD7"/>
    <w:rsid w:val="00D9347F"/>
    <w:rsid w:val="00D95B54"/>
    <w:rsid w:val="00D97BB1"/>
    <w:rsid w:val="00DA1047"/>
    <w:rsid w:val="00DA4721"/>
    <w:rsid w:val="00DA485E"/>
    <w:rsid w:val="00DA53A6"/>
    <w:rsid w:val="00DA7CCB"/>
    <w:rsid w:val="00DB040E"/>
    <w:rsid w:val="00DB260C"/>
    <w:rsid w:val="00DB41BF"/>
    <w:rsid w:val="00DB4E79"/>
    <w:rsid w:val="00DB708C"/>
    <w:rsid w:val="00DC1231"/>
    <w:rsid w:val="00DC3334"/>
    <w:rsid w:val="00DC33CA"/>
    <w:rsid w:val="00DC7B2C"/>
    <w:rsid w:val="00DD08A1"/>
    <w:rsid w:val="00DD15C1"/>
    <w:rsid w:val="00DD53BC"/>
    <w:rsid w:val="00DD6C37"/>
    <w:rsid w:val="00DD75E9"/>
    <w:rsid w:val="00DE0566"/>
    <w:rsid w:val="00DE21A0"/>
    <w:rsid w:val="00DE5DB4"/>
    <w:rsid w:val="00DE6181"/>
    <w:rsid w:val="00DE72DF"/>
    <w:rsid w:val="00DF34A3"/>
    <w:rsid w:val="00DF3BC4"/>
    <w:rsid w:val="00E001B2"/>
    <w:rsid w:val="00E047C5"/>
    <w:rsid w:val="00E1075B"/>
    <w:rsid w:val="00E16807"/>
    <w:rsid w:val="00E20265"/>
    <w:rsid w:val="00E2393A"/>
    <w:rsid w:val="00E23E1F"/>
    <w:rsid w:val="00E265EB"/>
    <w:rsid w:val="00E300DB"/>
    <w:rsid w:val="00E31526"/>
    <w:rsid w:val="00E32E21"/>
    <w:rsid w:val="00E34AB4"/>
    <w:rsid w:val="00E40879"/>
    <w:rsid w:val="00E412F5"/>
    <w:rsid w:val="00E41F61"/>
    <w:rsid w:val="00E42EB6"/>
    <w:rsid w:val="00E469E0"/>
    <w:rsid w:val="00E46B5B"/>
    <w:rsid w:val="00E47FE8"/>
    <w:rsid w:val="00E52567"/>
    <w:rsid w:val="00E5447E"/>
    <w:rsid w:val="00E607F8"/>
    <w:rsid w:val="00E610C3"/>
    <w:rsid w:val="00E61536"/>
    <w:rsid w:val="00E6391D"/>
    <w:rsid w:val="00E67C69"/>
    <w:rsid w:val="00E73517"/>
    <w:rsid w:val="00E73FDB"/>
    <w:rsid w:val="00E755D5"/>
    <w:rsid w:val="00E756D1"/>
    <w:rsid w:val="00E75C77"/>
    <w:rsid w:val="00E773DD"/>
    <w:rsid w:val="00E802A8"/>
    <w:rsid w:val="00E84EC0"/>
    <w:rsid w:val="00E85773"/>
    <w:rsid w:val="00E8742C"/>
    <w:rsid w:val="00E93CF7"/>
    <w:rsid w:val="00E9648E"/>
    <w:rsid w:val="00E973A5"/>
    <w:rsid w:val="00EA03B3"/>
    <w:rsid w:val="00EA0580"/>
    <w:rsid w:val="00EA6F6C"/>
    <w:rsid w:val="00EB1A28"/>
    <w:rsid w:val="00EB2686"/>
    <w:rsid w:val="00EB36CC"/>
    <w:rsid w:val="00EB3BF8"/>
    <w:rsid w:val="00EB5984"/>
    <w:rsid w:val="00EB7379"/>
    <w:rsid w:val="00EB7BD1"/>
    <w:rsid w:val="00EC1A23"/>
    <w:rsid w:val="00EC2831"/>
    <w:rsid w:val="00EC2ACF"/>
    <w:rsid w:val="00EC6B15"/>
    <w:rsid w:val="00ED0B51"/>
    <w:rsid w:val="00ED2395"/>
    <w:rsid w:val="00ED2C02"/>
    <w:rsid w:val="00ED4306"/>
    <w:rsid w:val="00ED63B4"/>
    <w:rsid w:val="00EE2EE5"/>
    <w:rsid w:val="00EF2149"/>
    <w:rsid w:val="00EF25D1"/>
    <w:rsid w:val="00EF3733"/>
    <w:rsid w:val="00EF587B"/>
    <w:rsid w:val="00F007C5"/>
    <w:rsid w:val="00F00DE2"/>
    <w:rsid w:val="00F017AB"/>
    <w:rsid w:val="00F0181D"/>
    <w:rsid w:val="00F0477D"/>
    <w:rsid w:val="00F04E43"/>
    <w:rsid w:val="00F055F6"/>
    <w:rsid w:val="00F06B85"/>
    <w:rsid w:val="00F06D22"/>
    <w:rsid w:val="00F0726C"/>
    <w:rsid w:val="00F113D1"/>
    <w:rsid w:val="00F11D57"/>
    <w:rsid w:val="00F13513"/>
    <w:rsid w:val="00F15251"/>
    <w:rsid w:val="00F16557"/>
    <w:rsid w:val="00F1710A"/>
    <w:rsid w:val="00F200B3"/>
    <w:rsid w:val="00F202C1"/>
    <w:rsid w:val="00F242EF"/>
    <w:rsid w:val="00F37226"/>
    <w:rsid w:val="00F40773"/>
    <w:rsid w:val="00F42D99"/>
    <w:rsid w:val="00F44B99"/>
    <w:rsid w:val="00F50C6E"/>
    <w:rsid w:val="00F50C9D"/>
    <w:rsid w:val="00F50DD8"/>
    <w:rsid w:val="00F54B03"/>
    <w:rsid w:val="00F565F4"/>
    <w:rsid w:val="00F64644"/>
    <w:rsid w:val="00F66C51"/>
    <w:rsid w:val="00F6785B"/>
    <w:rsid w:val="00F72782"/>
    <w:rsid w:val="00F72C70"/>
    <w:rsid w:val="00F73194"/>
    <w:rsid w:val="00F733AF"/>
    <w:rsid w:val="00F734A7"/>
    <w:rsid w:val="00F7643D"/>
    <w:rsid w:val="00F83AAC"/>
    <w:rsid w:val="00F848F5"/>
    <w:rsid w:val="00F85F82"/>
    <w:rsid w:val="00F9057C"/>
    <w:rsid w:val="00F908EE"/>
    <w:rsid w:val="00F90E2D"/>
    <w:rsid w:val="00F918B3"/>
    <w:rsid w:val="00F91CF8"/>
    <w:rsid w:val="00F92549"/>
    <w:rsid w:val="00F94711"/>
    <w:rsid w:val="00F95309"/>
    <w:rsid w:val="00F95526"/>
    <w:rsid w:val="00F97032"/>
    <w:rsid w:val="00FA0A3C"/>
    <w:rsid w:val="00FA2FF1"/>
    <w:rsid w:val="00FA32FD"/>
    <w:rsid w:val="00FA5416"/>
    <w:rsid w:val="00FA5BA1"/>
    <w:rsid w:val="00FA5F28"/>
    <w:rsid w:val="00FB02C1"/>
    <w:rsid w:val="00FB4CDB"/>
    <w:rsid w:val="00FB546C"/>
    <w:rsid w:val="00FB6974"/>
    <w:rsid w:val="00FC134D"/>
    <w:rsid w:val="00FC46BF"/>
    <w:rsid w:val="00FC6C4A"/>
    <w:rsid w:val="00FC6CBD"/>
    <w:rsid w:val="00FD11CE"/>
    <w:rsid w:val="00FD182B"/>
    <w:rsid w:val="00FD273F"/>
    <w:rsid w:val="00FD2B8A"/>
    <w:rsid w:val="00FD3701"/>
    <w:rsid w:val="00FD4910"/>
    <w:rsid w:val="00FE1ACD"/>
    <w:rsid w:val="00FF3B56"/>
    <w:rsid w:val="00FF3D13"/>
    <w:rsid w:val="00FF62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40" w:lineRule="exact"/>
        <w:ind w:firstLine="482"/>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8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6810"/>
    <w:pPr>
      <w:widowControl/>
      <w:spacing w:before="100" w:beforeAutospacing="1" w:after="100" w:afterAutospacing="1" w:line="240" w:lineRule="auto"/>
      <w:ind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8873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1438</Words>
  <Characters>8200</Characters>
  <Application>Microsoft Office Word</Application>
  <DocSecurity>0</DocSecurity>
  <Lines>68</Lines>
  <Paragraphs>19</Paragraphs>
  <ScaleCrop>false</ScaleCrop>
  <Company>Microsoft</Company>
  <LinksUpToDate>false</LinksUpToDate>
  <CharactersWithSpaces>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贾思宇</dc:creator>
  <cp:lastModifiedBy>贾思宇</cp:lastModifiedBy>
  <cp:revision>1</cp:revision>
  <dcterms:created xsi:type="dcterms:W3CDTF">2019-04-03T08:39:00Z</dcterms:created>
  <dcterms:modified xsi:type="dcterms:W3CDTF">2019-04-03T08:39:00Z</dcterms:modified>
</cp:coreProperties>
</file>